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AD" w:rsidRDefault="005E443B">
      <w:pPr>
        <w:pStyle w:val="Heading"/>
        <w:ind w:firstLine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60AD" w:rsidRDefault="005E443B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t xml:space="preserve">МИНИСТЕРСТВО ОБРАЗОВАНИЯ И НАУКИ </w:t>
      </w: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DA60AD" w:rsidRDefault="00DA60AD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DA60AD" w:rsidRDefault="005E443B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DA60AD" w:rsidRDefault="00DA60AD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DA60AD" w:rsidRDefault="005E443B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№177</w:t>
      </w:r>
    </w:p>
    <w:p w:rsidR="00DA60AD" w:rsidRDefault="00DA60AD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DA60AD" w:rsidRDefault="005E443B">
      <w:pPr>
        <w:pStyle w:val="Standard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DA60AD" w:rsidRDefault="00DA60AD">
      <w:pPr>
        <w:pStyle w:val="Standard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A60AD" w:rsidRDefault="005E443B">
      <w:pPr>
        <w:pStyle w:val="Standard"/>
        <w:ind w:right="17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Об организации тиражирования экзаменационных материалов в   аудиториях в присутствии участников экзамена и сканирования экзаменационных работ в штабе пунктов проведения экзаменов при проведении государственной итоговой аттестации п</w:t>
      </w:r>
      <w:r>
        <w:rPr>
          <w:rFonts w:ascii="PT Astra Serif" w:hAnsi="PT Astra Serif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о образовательным программам основного общего образования в 2025 году</w:t>
      </w:r>
    </w:p>
    <w:p w:rsidR="00DA60AD" w:rsidRDefault="00DA60AD">
      <w:pPr>
        <w:pStyle w:val="Standard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p w:rsidR="00DA60AD" w:rsidRDefault="005E443B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В соответствии с п.26 приказа Минпросвещения России и Рособрнадзора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в целях обеспечения объективно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сти проведения государственной итоговой аттестации по образовательным программам основного общего образования (далее-ГИА) в 2025 году </w:t>
      </w:r>
      <w:r>
        <w:rPr>
          <w:b/>
          <w:bCs/>
          <w:color w:val="000000"/>
          <w:spacing w:val="100"/>
        </w:rPr>
        <w:t>приказыва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  <w:shd w:val="clear" w:color="auto" w:fill="FFFFFF"/>
        </w:rPr>
        <w:t>ю</w:t>
      </w:r>
      <w:r>
        <w:t>: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Организовать передачу экзаменационных материалов (далее - ЭМ) в пункты проведения экзаменов (далее - ППЭ), </w:t>
      </w:r>
      <w:r>
        <w:rPr>
          <w:rFonts w:ascii="PT Astra Serif" w:hAnsi="PT Astra Serif"/>
          <w:sz w:val="28"/>
          <w:szCs w:val="28"/>
          <w:shd w:val="clear" w:color="auto" w:fill="FFFFFF"/>
        </w:rPr>
        <w:t>созданных на базе образовательных организаций, в электронном виде посредством защищенной информационно-телекоммуникационной сети в зашифрованном виде.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2. Организовать печать ЭМ в аудиториях ППЭ и сканирование ЭМ участников ГИА в Штабе ППЭ.</w:t>
      </w:r>
    </w:p>
    <w:p w:rsidR="00DA60AD" w:rsidRDefault="005E443B">
      <w:pPr>
        <w:pStyle w:val="Textbody"/>
        <w:spacing w:after="0"/>
        <w:ind w:firstLine="851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3.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ТОГКУ «Центр </w:t>
      </w:r>
      <w:r>
        <w:rPr>
          <w:rFonts w:ascii="PT Astra Serif" w:hAnsi="PT Astra Serif"/>
          <w:sz w:val="28"/>
          <w:szCs w:val="28"/>
          <w:shd w:val="clear" w:color="auto" w:fill="FFFFFF"/>
        </w:rPr>
        <w:t>экспертизы образовательной деятельности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(Мексичев) обеспечить: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передачу ЭМ в ППЭ с использованием защищенной информационно-телекоммуникационной сети;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организационное и технологическое сопровождение тиражирования ЭМ в аудиториях ППЭ в присутствии </w:t>
      </w:r>
      <w:r>
        <w:rPr>
          <w:rFonts w:ascii="PT Astra Serif" w:hAnsi="PT Astra Serif"/>
          <w:sz w:val="28"/>
          <w:szCs w:val="28"/>
          <w:shd w:val="clear" w:color="auto" w:fill="FFFFFF"/>
        </w:rPr>
        <w:t>участников ГИА и сканирования экзаменационных работ  в штабе ППЭ;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подготовку инструктивных материалов для лиц, участвующих в проведении экзамена.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4.</w:t>
      </w: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Рекомендовать руководителям образовательных организаций, на базе которых организованы ППЭ: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обеспечить инфо</w:t>
      </w:r>
      <w:r>
        <w:rPr>
          <w:rFonts w:ascii="PT Astra Serif" w:hAnsi="PT Astra Serif"/>
          <w:sz w:val="28"/>
          <w:szCs w:val="28"/>
          <w:shd w:val="clear" w:color="auto" w:fill="FFFFFF"/>
        </w:rPr>
        <w:t>рмационную безопасность при передаче ЭМ в ППЭ с использованием защищенной информационно-телекоммуникационной сети;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обеспечить техническую готовность ППЭ к тиражированию ЭМ в  аудиториях в присутствии участников ГИА и сканированию экзаменационных работ  в ш</w:t>
      </w:r>
      <w:r>
        <w:rPr>
          <w:rFonts w:ascii="PT Astra Serif" w:hAnsi="PT Astra Serif"/>
          <w:sz w:val="28"/>
          <w:szCs w:val="28"/>
          <w:shd w:val="clear" w:color="auto" w:fill="FFFFFF"/>
        </w:rPr>
        <w:t>табе ППЭ;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ознакомить с инструктивными материалами лиц, участвующих в проведении экзамена.</w:t>
      </w:r>
    </w:p>
    <w:p w:rsidR="00DA60AD" w:rsidRDefault="005E443B">
      <w:pPr>
        <w:pStyle w:val="Textbody"/>
        <w:spacing w:after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5. Контроль за исполнением настоящего приказа возложить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  начальника отдела оценки качества образования и государственной итоговой аттестации С.В.Тонину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A60AD" w:rsidRDefault="005E443B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DA60AD" w:rsidRDefault="005E443B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DA60AD" w:rsidRDefault="00DA60AD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A60AD" w:rsidRDefault="00DA60AD">
      <w:pPr>
        <w:pStyle w:val="Textbody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A60AD" w:rsidRDefault="005E443B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И.о.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министра образования</w:t>
      </w:r>
    </w:p>
    <w:p w:rsidR="00DA60AD" w:rsidRDefault="005E443B">
      <w:pPr>
        <w:pStyle w:val="Textbody"/>
        <w:spacing w:after="0"/>
        <w:ind w:right="16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и науки Тамбовской области                                                   Н.В. Мордовкина</w:t>
      </w:r>
    </w:p>
    <w:p w:rsidR="00DA60AD" w:rsidRDefault="005E443B">
      <w:pPr>
        <w:pStyle w:val="Textbody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p w:rsidR="00DA60AD" w:rsidRDefault="00DA60AD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9"/>
        <w:gridCol w:w="4888"/>
      </w:tblGrid>
      <w:tr w:rsidR="00DA60AD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D" w:rsidRDefault="00DA60AD">
            <w:pPr>
              <w:pStyle w:val="Standard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5E443B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Расчет рассылки:</w:t>
            </w:r>
          </w:p>
          <w:p w:rsidR="00DA60AD" w:rsidRDefault="005E443B">
            <w:pPr>
              <w:pStyle w:val="Standard"/>
              <w:numPr>
                <w:ilvl w:val="0"/>
                <w:numId w:val="3"/>
              </w:numPr>
              <w:tabs>
                <w:tab w:val="left" w:pos="1105"/>
              </w:tabs>
              <w:ind w:left="385" w:firstLine="0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Отдел оценки качества образования и ГИА – 1 экз.</w:t>
            </w:r>
          </w:p>
          <w:p w:rsidR="00DA60AD" w:rsidRDefault="005E443B">
            <w:pPr>
              <w:pStyle w:val="Standard"/>
              <w:numPr>
                <w:ilvl w:val="0"/>
                <w:numId w:val="1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ТОГКУ «Центр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экспертизы образовательной деятельности»- 1экз.</w:t>
            </w:r>
          </w:p>
          <w:p w:rsidR="00DA60AD" w:rsidRDefault="005E443B">
            <w:pPr>
              <w:pStyle w:val="Standard"/>
              <w:numPr>
                <w:ilvl w:val="0"/>
                <w:numId w:val="1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ТОИПКРО -1 экз.</w:t>
            </w:r>
          </w:p>
          <w:p w:rsidR="00DA60AD" w:rsidRDefault="005E443B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ОМСУ- 1 экз.</w:t>
            </w:r>
          </w:p>
          <w:p w:rsidR="00DA60AD" w:rsidRDefault="005E443B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Подведомственные ОО - 1 экз.</w:t>
            </w:r>
          </w:p>
          <w:p w:rsidR="00DA60AD" w:rsidRDefault="005E443B">
            <w:pPr>
              <w:pStyle w:val="Standard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PT Astra Serif" w:hAnsi="PT Astra Serif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ОАНО «Тамбовская православная гимназия имени святителя Питирима, епископа Тамбовского – по 1 экз.</w:t>
            </w:r>
          </w:p>
          <w:p w:rsidR="00DA60AD" w:rsidRDefault="00DA60AD">
            <w:pPr>
              <w:pStyle w:val="Standard"/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DA60AD" w:rsidRDefault="00DA60AD">
            <w:pPr>
              <w:pStyle w:val="Standard"/>
              <w:ind w:left="72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</w:tr>
      <w:tr w:rsidR="00DA60AD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E443B"/>
        </w:tc>
      </w:tr>
      <w:tr w:rsidR="00DA60AD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E443B"/>
        </w:tc>
      </w:tr>
      <w:tr w:rsidR="00DA60AD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5E443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оценки качества образования и государственной итоговой аттестации</w:t>
            </w:r>
          </w:p>
          <w:p w:rsidR="00DA60AD" w:rsidRDefault="005E443B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_____________________         С.В.Тонина</w:t>
            </w: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60AD" w:rsidRDefault="00DA60AD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E443B"/>
        </w:tc>
      </w:tr>
    </w:tbl>
    <w:p w:rsidR="00DA60AD" w:rsidRDefault="00DA60AD">
      <w:pPr>
        <w:pStyle w:val="Standard"/>
      </w:pPr>
    </w:p>
    <w:sectPr w:rsidR="00DA60AD">
      <w:pgSz w:w="11906" w:h="16838"/>
      <w:pgMar w:top="1134" w:right="90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43B" w:rsidRDefault="005E443B">
      <w:r>
        <w:separator/>
      </w:r>
    </w:p>
  </w:endnote>
  <w:endnote w:type="continuationSeparator" w:id="0">
    <w:p w:rsidR="005E443B" w:rsidRDefault="005E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43B" w:rsidRDefault="005E443B">
      <w:r>
        <w:rPr>
          <w:color w:val="000000"/>
        </w:rPr>
        <w:separator/>
      </w:r>
    </w:p>
  </w:footnote>
  <w:footnote w:type="continuationSeparator" w:id="0">
    <w:p w:rsidR="005E443B" w:rsidRDefault="005E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926"/>
    <w:multiLevelType w:val="multilevel"/>
    <w:tmpl w:val="E958899A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3852509"/>
    <w:multiLevelType w:val="multilevel"/>
    <w:tmpl w:val="07D6026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60AD"/>
    <w:rsid w:val="00184E03"/>
    <w:rsid w:val="005E443B"/>
    <w:rsid w:val="00D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FF8F-1BEE-49EC-A87A-422DA58A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uiPriority w:val="11"/>
    <w:qFormat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character" w:customStyle="1" w:styleId="ListLabel127">
    <w:name w:val="ListLabel 127"/>
    <w:rPr>
      <w:rFonts w:ascii="PT Astra Serif" w:eastAsia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numbering" w:customStyle="1" w:styleId="WWNum15">
    <w:name w:val="WWNum15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2</cp:revision>
  <cp:lastPrinted>2025-01-29T12:04:00Z</cp:lastPrinted>
  <dcterms:created xsi:type="dcterms:W3CDTF">2025-02-05T08:35:00Z</dcterms:created>
  <dcterms:modified xsi:type="dcterms:W3CDTF">2025-02-05T08:35:00Z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