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EB" w:rsidRPr="00C05DEB" w:rsidRDefault="00C05DEB" w:rsidP="00C05D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готовность к переходу в среднее звено.</w:t>
      </w:r>
    </w:p>
    <w:p w:rsidR="00C05DEB" w:rsidRPr="00C05DEB" w:rsidRDefault="00C05DEB" w:rsidP="00C05D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Это своеобразное испытание и не только для школьников, но и для педагогов. Классному руководителю необходимо за короткое время узнать детей и их семьи, научиться эффективно, управлять деятельностью учащихся, быть их проводником и наставником. </w:t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85"/>
        <w:gridCol w:w="70"/>
      </w:tblGrid>
      <w:tr w:rsidR="00C05DEB" w:rsidRPr="00C05DEB" w:rsidTr="00C05DEB">
        <w:trPr>
          <w:tblCellSpacing w:w="0" w:type="dxa"/>
        </w:trPr>
        <w:tc>
          <w:tcPr>
            <w:tcW w:w="9510" w:type="dxa"/>
            <w:vAlign w:val="center"/>
            <w:hideMark/>
          </w:tcPr>
          <w:p w:rsidR="00C05DEB" w:rsidRPr="00C05DEB" w:rsidRDefault="00C05DEB" w:rsidP="00C05D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детей в 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с психологической – снижением самооценки, высоким уровнем ситуативной и школьной тревожности.</w:t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proofErr w:type="gramEnd"/>
          </w:p>
          <w:p w:rsidR="00C05DEB" w:rsidRPr="00C05DEB" w:rsidRDefault="00C05DEB" w:rsidP="00C05D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это означает, что дети могут испытывать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Основное внимание родителям в это время следует уделять развитию учебной деятельности детей, их умению учиться, приобретать с помощью взрослых и самостоятельно новые знания и навыки.</w:t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пятом классе условия обучения коренным образом меняются: дети переходят от одного основного учителя к системе "</w:t>
            </w:r>
            <w:proofErr w:type="gramStart"/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руководитель—учителя-предметники”, уроки, как правило, проходят в разных кабинетах.</w:t>
            </w:r>
          </w:p>
        </w:tc>
        <w:tc>
          <w:tcPr>
            <w:tcW w:w="0" w:type="auto"/>
            <w:vAlign w:val="center"/>
            <w:hideMark/>
          </w:tcPr>
          <w:p w:rsidR="00C05DEB" w:rsidRPr="00C05DEB" w:rsidRDefault="00C05DEB" w:rsidP="00C05D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05DEB" w:rsidRPr="00C05DEB" w:rsidRDefault="00C05DEB" w:rsidP="00C05D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В настоящее время переход из начальной школы в </w:t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среднюю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совпадает с концом детства — достаточно стабильным периодом развития.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Как показывает практика, большинство детей переживает это событие как важный шаг в своей жизни. Они гордятся тем, что "уже не маленькие”.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рассказывают родителям, младшим братьям, друзьям о своих учителях.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Переход из начальной школы в среднюю связан с возрастанием нагрузки на психику ученика.</w:t>
      </w:r>
      <w:proofErr w:type="gramEnd"/>
    </w:p>
    <w:p w:rsidR="00C05DEB" w:rsidRPr="00C05DEB" w:rsidRDefault="00C05DEB" w:rsidP="00C05D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"старшего” в начальной школе на "самого маленького” в средней — все это является довольно серьезным испытанием для психики школьника.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адаптационной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отклонения в той или иной форме характерны примерно для 70–80% школьников.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У большинства детей подобные отклонения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С адаптационным периодом часто связаны и заболевания детей. Подобные заболевания носят психосоматический характер.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Что же может затруднить адаптацию детей к средней школе? Прежде всего, это рассогласованность, даже противоречивость требований разных педагогов.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Поэтому надо, чтобы родители объяснили, с чем связаны эти различия в требованиях и помогли подростку справиться с возникающими трудностями.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У некоторых пятиклассников возникает ощущение одиночества: никому из взрослых в школе они не нужны. Другие, наоборот, от внезапной свободы -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бегают по школе, исследуя "тайные уголки”, иногда даже задирают ребят из старших классов.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Отсюда повышенная зависимость определенной части детей от взрослых, "прилипчивость” к классному руководителю, плач, капризы, интерес к книгам и играм для маленьких детей.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ситуации, когда тебя знают, о тебе думают. Но может быть и стремление утвердить себя как "старшего”, "выросшего”, того, кто может опекать малышей. Причем у одного и того же подростка это может сочетаться.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9305"/>
      </w:tblGrid>
      <w:tr w:rsidR="00C05DEB" w:rsidRPr="00C05DEB" w:rsidTr="00C05DEB">
        <w:trPr>
          <w:tblCellSpacing w:w="0" w:type="dxa"/>
        </w:trPr>
        <w:tc>
          <w:tcPr>
            <w:tcW w:w="45" w:type="dxa"/>
            <w:vAlign w:val="center"/>
            <w:hideMark/>
          </w:tcPr>
          <w:p w:rsidR="00C05DEB" w:rsidRPr="00C05DEB" w:rsidRDefault="00C05DEB" w:rsidP="00C05D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15" w:type="dxa"/>
            <w:vAlign w:val="center"/>
            <w:hideMark/>
          </w:tcPr>
          <w:p w:rsidR="00C05DEB" w:rsidRPr="00C05DEB" w:rsidRDefault="00C05DEB" w:rsidP="00C05D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5D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вашей поддержки ребенка зависит многое: насколько быстро приспособится он к новым нагрузкам и новой обстановке, останется ли прежней его самооценка... </w:t>
            </w:r>
          </w:p>
        </w:tc>
      </w:tr>
    </w:tbl>
    <w:p w:rsidR="00C05DEB" w:rsidRPr="00C05DEB" w:rsidRDefault="00C05DEB" w:rsidP="00C05D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C05DEB" w:rsidRPr="00C05DEB" w:rsidRDefault="00C05DEB" w:rsidP="00C05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 какие моменты стоит </w:t>
      </w:r>
      <w:proofErr w:type="gramStart"/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обратить внимание родителям</w:t>
      </w:r>
      <w:proofErr w:type="gramEnd"/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- Переход в среднюю школу - это в прямом смысле "новые стены" - незнакомые кабинеты на других этажах школы.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- Происходит "смена статуса": в начальной школе четвероклассники были самыми старшими и умелыми, а теперь вновь оказываются в позиции самых маленьких.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Расширяется круг изучаемых предметов, объем и сложность материала, который нужно усваивать. То, что раньше давалось легко, теперь может потребовать </w:t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гораздо больших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усилий.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- Прежний постоянный учитель хорошо знал каждого ученика, его сильные и слабые стороны, учитывал индивидуальные особенности - например, особый темп работы или боязнь отвечать у доски. Понимал практически с полуслова. С новым учителем-предметником ученик может встречаться раз-два в неделю - тут трудно рассчитывать на скорое понимание твоих особенностей и возможностей.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- Сами учителя очень различаются по своим особенностям - стилю общения, темпу речи, требованиям. Одному нравится, когда ученик при ответе высказывает собственное мнение. </w:t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требует буквально придерживаться текста учебника. Один не придает особого значения аккуратному ведению тетради, другой постоянно снижает оценки за небрежность.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- Практически каждый учитель средней школы считает, что в пятый класс ребенок пришел со сформированной способностью самостоятельно работать и на уроке и дома.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Но именно сейчас у ребенка еще есть время, чтобы стать самостоятельным в учении, определить свои учебные интересы. Он более объективно начинает оценивать свои возможности. По-другому строятся отношения с педагогами и сверстниками.</w:t>
      </w:r>
    </w:p>
    <w:p w:rsidR="00C05DEB" w:rsidRPr="00C05DEB" w:rsidRDefault="00C05DEB" w:rsidP="00C05D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C05DEB" w:rsidRPr="00C05DEB" w:rsidRDefault="00C05DEB" w:rsidP="00C05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1. Воодушевите ребенка на рассказ о своих школьных делах.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Не ограничивайте свой интерес обычным вопросом типа: "Как прошел твой день в школе?” Каждую неделю выбирайте время, свободное от домашних дел, и внимательно беседуйте с ребенком о школе.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усилия, чтобы мирно разрешить их.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Иначе вы можете случайно поставить ребенка в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неловкое положение выбора между преданностью вам и уважением к своему учителю.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3. Не связывайте оценки за успеваемость ребенка со своей системой наказаний и поощрений.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4. Знайте программу и особенности школы, где учится ваш ребенок.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Вам необходимо знать, какова ш</w:t>
      </w:r>
      <w:r w:rsidR="003A51A6">
        <w:rPr>
          <w:rFonts w:ascii="Times New Roman" w:eastAsia="Times New Roman" w:hAnsi="Times New Roman" w:cs="Times New Roman"/>
          <w:sz w:val="28"/>
          <w:szCs w:val="28"/>
        </w:rPr>
        <w:t xml:space="preserve">кольная жизнь вашего ребенка.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t>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 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5. Помогайте ребенку выполнять домашние задания, но не делайте их сами.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 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6. Помогите ребенку почувствовать интерес к тому, что преподают в школе.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 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b/>
          <w:bCs/>
          <w:sz w:val="28"/>
          <w:szCs w:val="28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C05DEB">
        <w:rPr>
          <w:rFonts w:ascii="Times New Roman" w:eastAsia="Times New Roman" w:hAnsi="Times New Roman" w:cs="Times New Roman"/>
          <w:sz w:val="28"/>
          <w:szCs w:val="28"/>
        </w:rPr>
        <w:t>среднюю</w:t>
      </w:r>
      <w:proofErr w:type="gramEnd"/>
      <w:r w:rsidRPr="00C05DEB">
        <w:rPr>
          <w:rFonts w:ascii="Times New Roman" w:eastAsia="Times New Roman" w:hAnsi="Times New Roman" w:cs="Times New Roman"/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 </w:t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br/>
      </w:r>
      <w:r w:rsidRPr="00C05DEB">
        <w:rPr>
          <w:rFonts w:ascii="Times New Roman" w:eastAsia="Times New Roman" w:hAnsi="Times New Roman" w:cs="Times New Roman"/>
          <w:sz w:val="28"/>
          <w:szCs w:val="28"/>
        </w:rPr>
        <w:lastRenderedPageBreak/>
        <w:t>Спокойствие домашней жизни вашего ребенка поможет ему более эффективно решать проблемы в школе.</w:t>
      </w:r>
    </w:p>
    <w:p w:rsidR="00EB7DB1" w:rsidRPr="003A51A6" w:rsidRDefault="003A51A6" w:rsidP="003A5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1A6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EB7DB1" w:rsidRPr="003A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EB"/>
    <w:rsid w:val="003A51A6"/>
    <w:rsid w:val="00C05DEB"/>
    <w:rsid w:val="00EB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2020-05-15T17:13:00Z</dcterms:created>
  <dcterms:modified xsi:type="dcterms:W3CDTF">2020-05-15T17:27:00Z</dcterms:modified>
</cp:coreProperties>
</file>